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tru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0"/>
          <w:sz w:val="40"/>
          <w:szCs w:val="4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0"/>
          <w:sz w:val="40"/>
          <w:szCs w:val="40"/>
          <w:u w:val="none"/>
          <w:shd w:fill="auto" w:val="clear"/>
          <w:vertAlign w:val="baseline"/>
        </w:rPr>
        <w:t>Przedmiotowe Zasady Oceniania z języka polskiego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Przedmiotowe Zasady Oceniania z języka polskiego są zgodne z WSO ZSP w Radwanicach </w:t>
        <w:br/>
        <w:t xml:space="preserve">i opracowane z uwzględnieniem postawy programowej kształcenia ogólnego dla szkół podstawowych oraz standardów wymagań egzaminacyjnych.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Cele PZO: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2"/>
        </w:numPr>
        <w:pBdr/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informowanie ucznia o poziomie jego osiągnięć edukacyjnych;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pBdr/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niesienie pomocy uczniowi w samodzielnym planowaniu swego rozwoju;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pBdr/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motywowanie ucznia do dalszej pracy;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pBdr/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dostarczenie rodzicom i nauczycielom informacji o postępach, trudnościach, specjalnych uzdolnieniach ucznia;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9"/>
        </w:numPr>
        <w:pBdr/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umożliwienie nauczycielowi doskonalenia organizacji i metod pracy dydaktyczno - wychowawczej.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Zasady PZO: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Nauczyciel na początku roku szkolnego informuje uczniów o zakresie wymagań z języka polskiego oraz o sposobie i zasadach oceniania na poszczególne stopnie.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Prace klasowe są obowiązkowe. Jeżeli uczeń w tym czasie był nieobecny na  lekcji, powinien napisać je w terminie późniejszym, uzgodnionym  z nauczycielem (dwa tygodnie).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Za prace klasowe uważane są wypracowania klasowe, sprawdziany gramatyczne, różnego rodzaju testy - zapowiadane minimum z 1-tygodniowym  wyprzedzeniem. Uczniowie znają zakres materiału przewidzianego do kontroli.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Dwa razy w semestrze uczeń może zgłosić brak przygotowania do lekcji, nie podając przyczyny. Nie dotyczy to lekcji, na których nauczyciel zaplanował prace klasowe.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Jeśli uczeń ma trudności w opanowaniu materiału, ma prawo do pomocy ze strony nauczyciela lub innego ucznia. Warunkiem jest aktywna obecność na lekcjach lub usprawiedliwiona dłuższa nieobecność.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Nie ocenia się ucznia po dłuższej usprawiedliwionej nieobecności w szkole. </w:t>
        <w:br/>
        <w:t>Okres ten trwa od 3 do 7 dni (w zależności od długości absencji).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3. Co podlega ocenie na języku polskim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? </w:t>
        <w:b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Ocenie podlegają: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86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prace pisemne (prace klasowe 1 i 2-godzinne z przerobionego działu, testy, sprawdziany, kartkówki, dyktanda);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86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praca ucznia na lekcji (aktywność, praca w grupie);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86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wypowiedzi ustne: odpowiedzi na pytania, opowiadanie, recytacja, czytanie tekstów (technika głośnego i cichego czytania, czytanie ze zrozumieniem);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86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wypowiedzi pisemne: odpowiedzi na pytania, rozwiązywanie ćwiczeń, redagowanie tekstów użytkowych i form wypowiedzi przewidzianych programem nauczania;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86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zeszyt ćwiczeń (poprawność merytoryczna wykonanych ćwiczeń oraz staranność);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86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gromadzenie i segregowanie materiałów (albumy i słowniczki);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86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projekty;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86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udział w konkursach;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86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posługiwanie się słownikami, leksykonami, encyklopediami.</w:t>
        <w:br/>
        <w:br/>
        <w:t>Omówione i poprawione prace pisane przez uczniów w klasie pozostają w pracowni polonistycznej. Uczniowie i rodzice, po wcześniejszym umówieniu się z nauczycielem, mają prawo wglądu do nich i dodatkowych uzasadnień do poszczególnych ocen.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36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34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4. Skala ocen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34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pBdr/>
        <w:shd w:val="clear" w:fill="auto"/>
        <w:spacing w:lineRule="auto" w:line="240" w:before="0" w:after="0"/>
        <w:ind w:left="680" w:right="0" w:hanging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Zgodnie z WSO stosuje się skalę ocen od 1 do 6 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pBdr/>
        <w:shd w:val="clear" w:fill="auto"/>
        <w:spacing w:lineRule="auto" w:line="240" w:before="0" w:after="0"/>
        <w:ind w:left="680" w:right="0" w:hanging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 celu dokładniejszego pokazania jakości pracy ucznia dopuszcza się przy ocenach cząstkowych plusy (+) i minusy (-).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pBdr/>
        <w:shd w:val="clear" w:fill="auto"/>
        <w:spacing w:lineRule="auto" w:line="240" w:before="0" w:after="0"/>
        <w:ind w:left="680" w:right="0" w:hanging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Na koniec roku wystawia się ocenę bez znaku (+), (-).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pBdr/>
        <w:shd w:val="clear" w:fill="auto"/>
        <w:spacing w:lineRule="auto" w:line="240" w:before="0" w:after="0"/>
        <w:ind w:left="680" w:right="0" w:hanging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Ponadto znakiem plus (+) i (-) oceniana jest na bieżąco aktywność ucznia na lekcji.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pBdr/>
        <w:shd w:val="clear" w:fill="auto"/>
        <w:spacing w:lineRule="auto" w:line="240" w:before="0" w:after="0"/>
        <w:ind w:left="680" w:right="0" w:hanging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Brak przygotowania do lekcji zaznaczany jest skrótem ,,np.”, na wagę ,,0”.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0"/>
        </w:numPr>
        <w:pBdr/>
        <w:shd w:val="clear" w:fill="auto"/>
        <w:spacing w:lineRule="auto" w:line="240" w:before="0" w:after="0"/>
        <w:ind w:left="680" w:right="0" w:hanging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Nieobecność ucznia na pracy klasowej oznacza się skrótem ,,nb.”.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br/>
        <w:br/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6. Kryteria oceniania </w:t>
        <w:b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34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Ustala się następujące kryteria wystawiania stopni cząstkowych oraz klasyfikacyjnych:</w:t>
        <w:b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340" w:right="0" w:firstLine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Stopień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celujący (6)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- może otrzymać uczeń, który: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0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pracował systematycznie, z dużym zaangażowaniem na każdej lekcji i w domu;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0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wykazywał się inwencją twórczą, nie czekając na inicjatywę nauczyciela;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0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biegle posługiwał się zdobytymi wiadomościami w rozwiązywaniu problemów teoretycznych lub praktycznych z programu nauczania danej klasy;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0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wykazywał się indywidualną pracą wykraczającą poza realizowany program;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0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reprezentował klasę, szkołę w konkursach przedmiotowych np.: w polonistycznym, ortograficznym, recytatorskim itp., kwalifikując się do dalszego etapu. </w:t>
        <w:b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340" w:right="0" w:firstLine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Stopień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bardzo dobry (5)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- otrzymuje uczeń, który: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0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pracował systematycznie z zaangażowaniem na każdej lekcji i w domu;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0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wykazał się wiedzą i umiejętnościami obejmującymi wymagania ponadpodstawowym,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0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wszystkie zadania wykonywał w terminie.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0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starał się brać udział w konkursach, uroczystościach szkolnych.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br/>
        <w:t xml:space="preserve">             Stopień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dobry (4)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- otrzymuje uczeń, który: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0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pracował systematycznie na każdej lekcji i w domu;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0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opanował umiejętności przewidziane w podstawie programowej w stopniu dobrym, ale i niezbędne w dalszej nauce;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0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poprawnie stosował wiadomości, wykonywał typowe zadania teoretyczne  i praktyczne;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0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wykonywał zadania w terminie określonym przez nauczyciela a także uzupełniał ewentualne braki. </w:t>
        <w:br/>
        <w:br/>
        <w:t xml:space="preserve">Stopień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dostateczny (3)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- otrzymuje uczeń, który: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70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pracował systematycznie na miarę swoich możliwości,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70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opanował wiadomości i umiejętności z języka polskiego na poziomie podstawowym,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70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umie zastosować zdobyte wiadomości w sytuacjach typowych, według poznanego wzorca. </w:t>
        <w:br/>
        <w:br/>
        <w:t>Stopień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dopuszczający (2)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- otrzymuje uczeń, który: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70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wykazał się znajomością treści całkowicie niezbędnych w dalszym zdobywaniu wiedzy z języka polskiego;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70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wykonywał samodzielnie lub z niewielką pomocą nauczyciela zadania typowe, wyćwiczone na lekcji, o niewielkim stopniu trudności.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70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br/>
        <w:t xml:space="preserve">Stopień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niedostateczny (1)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otrzymuje uczeń, który: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spacing w:lineRule="auto" w:line="240" w:before="0" w:after="0"/>
        <w:ind w:left="70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nie opanował wiadomości i umiejętności elementarnych, a stwierdzone braki uniemożliwiają mu dalsze zdobywanie wiedzy z języka polskiego;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spacing w:lineRule="auto" w:line="240" w:before="0" w:after="0"/>
        <w:ind w:left="70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nie potrafi wykonać zadań o niewielkim stopniu trudności nawet z pomocą </w:t>
        <w:br/>
        <w:t>nauczyciela.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Uczniowie posiadający opinię lub orzeczenie mają dostosowane wymagania według wytycznych PPP oraz CKE.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35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Szczegółowe wymagania przedmiotowe z języka polskiego w poszczególnych klasach znajdują się u nauczyciela i w bibliotece szkolnej. W każdej chwili można się z nimi zapoznać.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35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7.   Ocenę ustala się według następującej skali procentowej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35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96%-100% - ocena celująca.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36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90%-95% - ocena bardzo dobra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36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70%-89% - ocena dobra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36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50%-69% - ocena dostateczna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36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30%-49% - ocena dopuszczająca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36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0%-30% - ocena niedostateczna</w:t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418" w:right="991" w:gutter="0" w:header="0" w:top="851" w:footer="737" w:bottom="993"/>
          <w:pgNumType w:start="1" w:fmt="decimal"/>
          <w:formProt w:val="false"/>
          <w:textDirection w:val="lrTb"/>
          <w:docGrid w:type="default" w:linePitch="100" w:charSpace="8192"/>
        </w:sectPr>
      </w:pP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8. Sposoby dokumentowania osiągnięć uczniów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left="717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Osiągnięcia uczniów odnotowuje się w dzienniku elektronicznym.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9. Informowanie o ocenach 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6"/>
        </w:numPr>
        <w:pBdr/>
        <w:shd w:val="clear" w:fill="auto"/>
        <w:spacing w:lineRule="auto" w:line="276" w:before="0" w:after="0"/>
        <w:ind w:left="644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uzyskiwanych ocenach uczniowie są informowani na bieżąco.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6"/>
        </w:numPr>
        <w:pBdr/>
        <w:shd w:val="clear" w:fill="auto"/>
        <w:spacing w:lineRule="auto" w:line="276" w:before="0" w:after="0"/>
        <w:ind w:left="644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Wszystkie oceny są jawne i wystawiane według ustalonych kryteriów. 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6"/>
        </w:numPr>
        <w:pBdr/>
        <w:shd w:val="clear" w:fill="auto"/>
        <w:spacing w:lineRule="auto" w:line="276" w:before="0" w:after="0"/>
        <w:ind w:left="644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Wszelkie pisemne uwagi nauczyciela oraz oceny powinny być podpisane przez  rodzica/opiekuna. 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6"/>
        </w:numPr>
        <w:pBdr/>
        <w:shd w:val="clear" w:fill="auto"/>
        <w:spacing w:lineRule="auto" w:line="276" w:before="0" w:after="0"/>
        <w:ind w:left="644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Uczeń ma prawo zapoznać się z uzasadnieniem ustalonej oceny. 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6"/>
        </w:numPr>
        <w:pBdr/>
        <w:shd w:val="clear" w:fill="auto"/>
        <w:spacing w:lineRule="auto" w:line="276" w:before="0" w:after="0"/>
        <w:ind w:left="644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 przewidywanej ocenie semestralnej lub rocznej uczeń informowany jest  na miesiąc przed klasyfikacyjną radą pedagogiczną. 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6"/>
        </w:numPr>
        <w:pBdr/>
        <w:shd w:val="clear" w:fill="auto"/>
        <w:spacing w:lineRule="auto" w:line="276" w:before="0" w:after="0"/>
        <w:ind w:left="644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 ocenie niedostatecznej rodzice/opiekunowie ucznia informowani są w formie pisemnej na miesiąc przed klasyfikacyjną radą pedagogiczną oraz wpisem do dziennika elektronicznego. Za  pisemne poinformowanie rodziców odpowiada wychowawca. 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6"/>
        </w:numPr>
        <w:pBdr/>
        <w:shd w:val="clear" w:fill="auto"/>
        <w:spacing w:lineRule="auto" w:line="276" w:before="0" w:after="0"/>
        <w:ind w:left="644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Tydzień przed radą klasyfikacyjną uczniowie informowani są o rzeczywistych ocenach semestralnych/rocznych. 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6"/>
        </w:numPr>
        <w:pBdr/>
        <w:shd w:val="clear" w:fill="auto"/>
        <w:spacing w:lineRule="auto" w:line="276" w:before="0" w:after="0"/>
        <w:ind w:left="644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Ocena klasyfikacyjna jest średnią ważoną otrzymanych ocen.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br/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10. Poprawa oceny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 przypadku otrzymania oceny niezadowalającej uczeń ma prawo do jednokrotnej jej poprawy, przy czym pod uwagę brana jest wyłącznie ocena z poprawy.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Uczeń ma prawo poprawić ocenę maksymalnie na ocenę bardzo dobrą.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Uczeń może poprawić ocenę w terminie uzgodnionym z nauczycielem - w ciągu 2 tygodni od daty jej otrzymania. W przypadku nieobecności ucznia lub nauczyciela, termin ten zostaje wydłużony na czas nieobecności.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</w:r>
    </w:p>
    <w:sectPr>
      <w:type w:val="continuous"/>
      <w:pgSz w:w="11906" w:h="16838"/>
      <w:pgMar w:left="1418" w:right="991" w:gutter="0" w:header="0" w:top="851" w:footer="737" w:bottom="993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36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36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36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36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86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86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06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746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66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06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0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3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717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37" w:hanging="360"/>
      </w:pPr>
      <w:rPr>
        <w:vertAlign w:val="baseline"/>
        <w:position w:val="0"/>
        <w:sz w:val="20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vertAlign w:val="baseline"/>
        <w:position w:val="0"/>
        <w:sz w:val="20"/>
      </w:rPr>
    </w:lvl>
  </w:abstractNum>
  <w:abstractNum w:abstractNumId="5">
    <w:lvl w:ilvl="0">
      <w:start w:val="1"/>
      <w:numFmt w:val="bullet"/>
      <w:lvlText w:val="●"/>
      <w:lvlJc w:val="left"/>
      <w:pPr>
        <w:tabs>
          <w:tab w:val="num" w:pos="0"/>
        </w:tabs>
        <w:ind w:left="70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3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6">
    <w:lvl w:ilvl="0">
      <w:start w:val="1"/>
      <w:numFmt w:val="bullet"/>
      <w:lvlText w:val="●"/>
      <w:lvlJc w:val="left"/>
      <w:pPr>
        <w:tabs>
          <w:tab w:val="num" w:pos="0"/>
        </w:tabs>
        <w:ind w:left="717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644" w:hanging="359"/>
      </w:pPr>
      <w:rPr>
        <w:rFonts w:ascii="Noto Sans Symbols" w:hAnsi="Noto Sans Symbols" w:cs="Noto Sans Symbols" w:hint="default"/>
        <w:vertAlign w:val="baseline"/>
        <w:position w:val="0"/>
        <w:sz w:val="20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vertAlign w:val="baseline"/>
        <w:position w:val="0"/>
        <w:sz w:val="20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8">
    <w:lvl w:ilvl="0">
      <w:start w:val="1"/>
      <w:numFmt w:val="bullet"/>
      <w:lvlText w:val="●"/>
      <w:lvlJc w:val="left"/>
      <w:pPr>
        <w:tabs>
          <w:tab w:val="num" w:pos="0"/>
        </w:tabs>
        <w:ind w:left="70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3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9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3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923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43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3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83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803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3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43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10">
    <w:lvl w:ilvl="0">
      <w:start w:val="1"/>
      <w:numFmt w:val="bullet"/>
      <w:lvlText w:val="●"/>
      <w:lvlJc w:val="left"/>
      <w:pPr>
        <w:tabs>
          <w:tab w:val="num" w:pos="0"/>
        </w:tabs>
        <w:ind w:left="680" w:hanging="34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3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</w:rPr>
    </w:lvl>
  </w:abstractNum>
  <w:abstractNum w:abstractNumId="1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3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923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43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3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83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803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3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43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l-PL" w:eastAsia="zh-CN" w:bidi="hi-IN"/>
    </w:rPr>
  </w:style>
  <w:style w:type="paragraph" w:styleId="Nagwek1">
    <w:name w:val="Heading 1"/>
    <w:basedOn w:val="Normalny"/>
    <w:next w:val="Normalny"/>
    <w:qFormat/>
    <w:pPr>
      <w:keepNext w:val="true"/>
      <w:suppressAutoHyphens w:val="true"/>
      <w:spacing w:lineRule="atLeast" w:line="1"/>
      <w:textAlignment w:val="top"/>
    </w:pPr>
    <w:rPr>
      <w:b/>
      <w:bCs/>
      <w:w w:val="100"/>
      <w:position w:val="0"/>
      <w:sz w:val="36"/>
      <w:sz w:val="36"/>
      <w:szCs w:val="24"/>
      <w:effect w:val="none"/>
      <w:vertAlign w:val="baseline"/>
      <w:em w:val="none"/>
      <w:lang w:val="pl-PL" w:eastAsia="pl-PL" w:bidi="ar-SA"/>
    </w:rPr>
  </w:style>
  <w:style w:type="paragraph" w:styleId="Nagwek2">
    <w:name w:val="Heading 2"/>
    <w:basedOn w:val="Normalny"/>
    <w:next w:val="Normalny"/>
    <w:qFormat/>
    <w:pPr>
      <w:keepNext w:val="true"/>
      <w:suppressAutoHyphens w:val="true"/>
      <w:spacing w:lineRule="auto" w:line="360"/>
      <w:ind w:left="360" w:hanging="0"/>
      <w:textAlignment w:val="top"/>
      <w:outlineLvl w:val="1"/>
    </w:pPr>
    <w:rPr>
      <w:b/>
      <w:bCs/>
      <w:w w:val="100"/>
      <w:position w:val="0"/>
      <w:sz w:val="28"/>
      <w:sz w:val="28"/>
      <w:szCs w:val="24"/>
      <w:effect w:val="none"/>
      <w:vertAlign w:val="baseline"/>
      <w:em w:val="none"/>
      <w:lang w:val="pl-PL" w:eastAsia="pl-PL" w:bidi="ar-SA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omylnaczcionkaakapitu">
    <w:name w:val="Domyślna czcionka akapitu"/>
    <w:qFormat/>
    <w:rPr>
      <w:w w:val="100"/>
      <w:position w:val="0"/>
      <w:sz w:val="20"/>
      <w:effect w:val="none"/>
      <w:vertAlign w:val="baseline"/>
      <w:em w:val="none"/>
    </w:rPr>
  </w:style>
  <w:style w:type="character" w:styleId="Numerstrony">
    <w:name w:val="Numer strony"/>
    <w:basedOn w:val="Domylnaczcionkaakapitu"/>
    <w:qFormat/>
    <w:rPr>
      <w:w w:val="100"/>
      <w:position w:val="0"/>
      <w:sz w:val="20"/>
      <w:effect w:val="none"/>
      <w:vertAlign w:val="baseline"/>
      <w:em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l-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ny">
    <w:name w:val="Normalny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auto"/>
      <w:w w:val="100"/>
      <w:kern w:val="0"/>
      <w:position w:val="0"/>
      <w:sz w:val="28"/>
      <w:sz w:val="28"/>
      <w:szCs w:val="24"/>
      <w:effect w:val="none"/>
      <w:vertAlign w:val="baseline"/>
      <w:em w:val="none"/>
      <w:lang w:val="pl-PL" w:eastAsia="pl-PL" w:bidi="ar-SA"/>
    </w:rPr>
  </w:style>
  <w:style w:type="paragraph" w:styleId="Tekstpodstawowy">
    <w:name w:val="Tekst podstawowy"/>
    <w:basedOn w:val="Normalny"/>
    <w:qFormat/>
    <w:pPr>
      <w:suppressAutoHyphens w:val="true"/>
      <w:spacing w:lineRule="auto" w:line="360"/>
      <w:textAlignment w:val="top"/>
    </w:pPr>
    <w:rPr>
      <w:i/>
      <w:iCs/>
      <w:w w:val="100"/>
      <w:position w:val="0"/>
      <w:sz w:val="28"/>
      <w:sz w:val="28"/>
      <w:szCs w:val="24"/>
      <w:effect w:val="none"/>
      <w:vertAlign w:val="baseline"/>
      <w:em w:val="none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ny"/>
    <w:qFormat/>
    <w:pPr>
      <w:tabs>
        <w:tab w:val="clear" w:pos="720"/>
        <w:tab w:val="center" w:pos="4536" w:leader="none"/>
        <w:tab w:val="right" w:pos="9072" w:leader="none"/>
      </w:tabs>
      <w:suppressAutoHyphens w:val="true"/>
      <w:spacing w:lineRule="atLeast" w:line="1"/>
      <w:textAlignment w:val="top"/>
    </w:pPr>
    <w:rPr>
      <w:w w:val="100"/>
      <w:position w:val="0"/>
      <w:sz w:val="28"/>
      <w:sz w:val="28"/>
      <w:szCs w:val="24"/>
      <w:effect w:val="none"/>
      <w:vertAlign w:val="baseline"/>
      <w:em w:val="none"/>
      <w:lang w:val="pl-PL" w:eastAsia="pl-PL" w:bidi="ar-SA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listy">
    <w:name w:val="Bez listy"/>
    <w:qFormat/>
  </w:style>
  <w:style w:type="table" w:default="1" w:styleId="TableNormal">
    <w:name w:val="Table Normal"/>
  </w:style>
  <w:style w:type="table" w:styleId="Standardowy">
    <w:name w:val="Standardowy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5h+o60qFdAQlmm5F4fyQR115udA==">CgMxLjA4AHIhMUhmU21XT3hlU3NRR2hhMVAyM2N4em5STlgzSXJxWkRt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4</Pages>
  <Words>1009</Words>
  <Characters>6302</Characters>
  <CharactersWithSpaces>7258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2023-09-24T18:25:00Z</dcterms:created>
  <dc:creator>Elżbieta Greś</dc:creator>
  <dc:description/>
  <dc:language>pl-PL</dc:language>
  <cp:lastModifiedBy/>
  <cp:revision>0</cp:revision>
  <dc:subject/>
  <dc:title/>
</cp:coreProperties>
</file>