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Calibri" w:ascii="Times New Roman" w:hAnsi="Times New Roman" w:cstheme="minorHAnsi"/>
          <w:b/>
          <w:sz w:val="28"/>
          <w:szCs w:val="28"/>
        </w:rPr>
        <w:t>WYMAGANIA EDUKACYJNE NA POSZCZEGÓLNE OCENY</w:t>
        <w:br/>
        <w:t xml:space="preserve"> </w:t>
      </w:r>
      <w:r>
        <w:rPr>
          <w:rFonts w:cs="Calibri" w:ascii="Times New Roman" w:hAnsi="Times New Roman" w:cstheme="minorHAnsi"/>
          <w:b/>
          <w:sz w:val="28"/>
          <w:szCs w:val="28"/>
        </w:rPr>
        <w:t>zgodne z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 </w:t>
      </w:r>
      <w:r>
        <w:rPr>
          <w:rFonts w:cs="Calibri" w:ascii="Times New Roman" w:hAnsi="Times New Roman" w:cstheme="minorHAnsi"/>
          <w:b/>
          <w:sz w:val="28"/>
          <w:szCs w:val="28"/>
        </w:rPr>
        <w:t>t</w:t>
      </w:r>
      <w:r>
        <w:rPr>
          <w:rFonts w:cs="Calibri" w:ascii="Times New Roman" w:hAnsi="Times New Roman" w:cstheme="minorHAnsi"/>
          <w:b/>
          <w:sz w:val="28"/>
          <w:szCs w:val="28"/>
        </w:rPr>
        <w:t>reści</w:t>
      </w:r>
      <w:r>
        <w:rPr>
          <w:rFonts w:cs="Calibri" w:ascii="Times New Roman" w:hAnsi="Times New Roman" w:cstheme="minorHAnsi"/>
          <w:b/>
          <w:sz w:val="28"/>
          <w:szCs w:val="28"/>
        </w:rPr>
        <w:t>ami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nauczania wskazan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,,Podstawie programowej dla II etapu edukacyjnego (klasy 4–8)” </w:t>
        <w:br/>
        <w:t>i zawart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podręczniku ,,</w:t>
      </w:r>
      <w:r>
        <w:rPr>
          <w:rFonts w:cs="Calibri" w:ascii="Times New Roman" w:hAnsi="Times New Roman" w:cstheme="minorHAnsi"/>
          <w:b/>
          <w:sz w:val="28"/>
          <w:szCs w:val="28"/>
        </w:rPr>
        <w:t>Lubię to!”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dla klasy </w:t>
      </w:r>
      <w:r>
        <w:rPr>
          <w:rFonts w:cs="Calibri" w:ascii="Times New Roman" w:hAnsi="Times New Roman" w:cstheme="minorHAnsi"/>
          <w:b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rFonts w:cs="Calibri" w:cstheme="minorHAnsi"/>
          <w:b w:val="false"/>
          <w:bCs w:val="false"/>
          <w:color w:val="000000"/>
          <w:sz w:val="24"/>
          <w:szCs w:val="24"/>
        </w:rPr>
        <w:t xml:space="preserve">Ocenę niedostateczną otrzymuje uczeń, który nie spełnia wymagań edukacyjnych na ocenę dopuszczającą. </w:t>
      </w:r>
    </w:p>
    <w:p>
      <w:pPr>
        <w:pStyle w:val="Normal"/>
        <w:jc w:val="left"/>
        <w:rPr>
          <w:rFonts w:ascii="Times New Roman" w:hAnsi="Times New Roman" w:cs="Times New Roman"/>
          <w:b/>
          <w:b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Style w:val="Tabela-Siatka"/>
        <w:tblW w:w="153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98"/>
        <w:gridCol w:w="2199"/>
        <w:gridCol w:w="2198"/>
        <w:gridCol w:w="2199"/>
        <w:gridCol w:w="2198"/>
        <w:gridCol w:w="2199"/>
        <w:gridCol w:w="2198"/>
      </w:tblGrid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Tytuł w podręczniku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Numer i temat lekcji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dopuszczająca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dostateczna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bardzo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celująca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 KOMPUTER I SIECI KOMPUTEROWE 5 h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1.1. Komputer w życiu człowieka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 i 2. Komputer w życiu człowieka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zasad bezpiecznej i higienicznej pracy przy komputerze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kompresuje i dekompresuje pliki i foldery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podstawowe jednostki pamięci masowej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do dokumentu znaki, korzystając z kodów ASCII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zabezpiecza komputer przed działaniem złośliwego oprogramowania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i opisuje rodzaje licencji na oprogramowanie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system binarny (dwójkowy) i dlaczego jest używany do zapisywania danych w komputerze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wykonuje kopię bezpieczeństwa swoich plików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zamienia liczby z systemu dziesiętnego na dwójkowy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1.2. Budowa i działanie sieci komputerowej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 Budowa i działanie sieci komputerowej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sieć komputerowa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podstawowe klasy sieci komputerowych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internet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podział sieci ze względu na wielkość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sprawdza parametry sieci komputerowej w systemie Windows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ustawienia sieci komputerowej w systemie Windows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1.3. Sposoby wykorzystania internetu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 i 5. Sposoby wykorzystania internetu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dwie usługi dostępne w 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otwiera strony internetowe w przeglądarce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cztery usługi dostępne w 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chmura obliczeniowa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wyszukuje informacje w 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szanuje prawa autorskie, wykorzystując materiały pobrane z internetu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sześć usług dostępnych w 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pliki w chmurze obliczeniowej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proces tworzenia cyfrowej tożsamości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dba o swoje bezpieczeństwo podczas korzystania z internetu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zasad netykiety, komunikując się przez internet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osiem usług dostępnych w internecie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współpracuje nad dokumentami, wykorzystując chmurę obliczeniową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licencje na zasoby w internecie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publikuje własne treści w internecie, przydzielając im licencje typu Creative Commons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 STRONY WWW 3 h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2.1. Zasady tworzenia stron internetowych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6. Zasady tworzenia stron internetowych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strona internetowa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budowę witryny internetowej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budowę znacznika HTML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podstawowe znaczniki HTML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prostą stronę internetową w języku HTML i zapisuje ją w pliku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znaczniki formatowania do zmiany wyglądu tworzonej strony internetowej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korzysta z możliwości kolorowania składni kodu HTML w edytorze obsługującym tę funkcję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wyświetla i analizuje kod strony HTML, korzystając z narzędzi przeglądarki internetowej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otwiera dokument HTML do edycji w dowolnym edytorze tekstu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formatowania wyglądu strony wykorzystuje znaczniki nieomawiane na lekcji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2.2. Tworzymy własną stronę WWW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7. i 8. Tworzymy własną stronę WWW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stronę internetową w języku HTML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kolejne etapy wykonywania strony internetowej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na stronie listy punktowane oraz numerowane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na stronie obrazy i tabele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tworząc stronę internetową, wykorzystuje dodatkowe technologie, np. CSS lub JavaScript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 GRAFIKA KOMPUTEROWA 7 h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3.1. Tworzenie i modyfikowanie obrazów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9. i 10. Tworzenie i modyfikowanie obrazów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rysunek za pomocą podstawowych narzędzi programu GIMP i zapisuje go w pliku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zaznacza fragmenty obrazu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schowek do kopiowania i wklejania fragmentów obrazu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 znaczenie warstw obrazu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i usuwa warstwy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napisy na obrazie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zapisuje rysunki w różnych formatach graficznych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używa narzędzi zaznaczania dostępnych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kolejność warstw obrazu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opisuje podstawowe formaty graficzne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warstwy, tworząc rysunki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rysuje figury geometryczne, wykorzystując narzędzia zaznaczania w programie GIMP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łączy warstwy w obrazach tworzonych w programie GIMP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filtry programu GIMP do poprawiania jakości zdjęć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fotomontaże w programie GIMP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tworząc rysunki w programie GIMP, wykorzystuje narzędzia nieomówione na lekcji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3.2. Animacje w programie GIMP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11. i 12. Animacje w programie GIMP 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wyjaśnia, czym jest animacja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gotowe animacje do obrazów wykorzystując filtry programu GIMP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gotowe animacje dla kilku fragmentów obrazu: odtwarzane jednocześnie oraz odtwarzane po kolei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animację poklatkową, wykorzystując warstwy w programie GIMP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przedstawia proste historie poprzez animacje utworzone w programie GIMP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3.3. Tworzenie plakatu – zadanie projektowe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13.–15. Tworzenie plakatu – zadanie projektowe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współpracuje w grupie, przygotowując plakat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poprzez przydzielanie zadań poszczególnym jej członkom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wyszukuje, zbiera i samodzielnie tworzy materiały niezbędne do wykonania plakatu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praw autorskich podczas zbierania materiałów do projektu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chmurę obliczeniową do zbierania materiałów niezbędnych do wykonania plakatu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i współpracuje z jej członkami, przygotowując dowolny projekt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 PRACA Z DOKUMENTEM TEKSTOWYM 9 h</w:t>
            </w:r>
          </w:p>
        </w:tc>
      </w:tr>
      <w:tr>
        <w:trPr>
          <w:trHeight w:val="320" w:hRule="atLeast"/>
        </w:trPr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4.1. Opracowywanie tekstu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16. i 17. Opracowywanie tekstu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różne dokumenty tekstowe i zapisuje je w plikach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otwiera i edytuje zapisane dokumenty tekstowe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redaguje przygotowane dokumenty tekstowe, przestrzegając odpowiednich zasad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dostosowuje formę tekstu do jego przeznaczenia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korzysta z tabulatora do ustawiania tekstu w kolumnach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ustawia wcięcia w dokumencie tekstowym, wykorzystując suwaki na linijce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kapitaliki i wersaliki do przedstawienia różnych elementów dokumentu tekstowego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ustawia różne rodzaje tabulatorów, wykorzystując selektor tabulatorów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sprawdza liczbę wyrazów, znaków, wierszy i akapitów w dokumencie tekstowym za pomocą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Statystyki wyrazów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kopiuje formatowanie pomiędzy fragmentami tekstu, korzystając z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Malarza formatów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sprawdza poprawność ortograficzną tekstu za pomocą słownika ortograficznego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wyszukuje wyrazy bliskoznaczne, korzystając ze słownika synonimów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zamienia określone wyrazy w całym dokumencie tekstowym, korzystając z opcji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Znajdź i zamień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estetyczne projekty dokumentów tekstowych do wykorzystania w życiu codziennym, takie jak: zaproszenia na uroczystości, ogłoszenia, podania, listy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4.2. Wstawianie obrazów i innych obiektów do dokumentu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18. i 19. Wstawianie obrazów i innych obiektów do dokumentu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obrazy do dokumentu tekstowego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tabele do dokumentu tekstowego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położenie obrazu względem tekstu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formatuje tabele w dokumencie tekstowym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symbole do dokumentu tekstowego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zmienia kolejność elementów graficznych w dokumencie tekstowym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wstawia grafiki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SmartArt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do dokumentu tekstowego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w dokumencie tekstowym pola tekstowe i zmienia ich formatowanie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osadza obraz w dokumencie tekstowym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wstawia zrzut ekranu do dokumentu tekstowego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rozdziela tekst pomiędzy kilka pól tekstowych, tworząc łącza między nimi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wstawia równania do dokumentu tekstowego 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wstawia do dokumentu tekstowego inne, poza obrazami, obiekty osadzone, np. arkusz kalkulacyjny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4.3. Praca nad dokumentem wielostronicowym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20. i 21. Praca nad dokumentem wielostronicowym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wykorzystuje style do formatowania różnych fragmentów tekstu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wpisuje informacje do nagłówka i stopki dokumentu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spis treści z wykorzystaniem stylów nagłówkowych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dzieli dokument na logiczne części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przypisy dolne i końcowe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rozbudowane dokumenty tekstowe, takie jak referaty i wypracowania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4.4. Przygotowanie e-gazetki – zadanie projektowe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22–24. Przygotowanie </w:t>
              <w:br/>
              <w:t>e-gazetki – zadanie projektowe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współpracuje w grupie, przygotowując </w:t>
              <w:br/>
              <w:t>e-gazetkę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poprzez przydzielanie zadań poszczególnym jej członkom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wyszukuje, zbiera i samodzielnie tworzy materiały niezbędne do wykonania </w:t>
              <w:br/>
              <w:t>e-gazetki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przestrzega praw autorskich podczas zbierania materiałów do projektu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wykorzystuje chmurę obliczeniową do zbierania materiałów niezbędnych do wykonania </w:t>
              <w:br/>
              <w:t>e-gazetki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w grupie i współpracuje z jej członkami, przygotowując dowolny projekt</w:t>
            </w:r>
          </w:p>
        </w:tc>
      </w:tr>
      <w:tr>
        <w:trPr/>
        <w:tc>
          <w:tcPr>
            <w:tcW w:w="1538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 PREZENTACJE MULTIMEDIALNE I FILMY 4 h</w:t>
            </w:r>
          </w:p>
        </w:tc>
      </w:tr>
      <w:tr>
        <w:trPr>
          <w:trHeight w:val="725" w:hRule="atLeast"/>
        </w:trPr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5.1. Praca nad prezentacją multimedialną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25. i 26. Praca nad prezentacją multimedialną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prezentację multimedialną i zapisuje ją w pliku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zapisuje prezentację jako pokaz slajdów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planuje pracę nad prezentacją oraz jej układ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umieszcza w prezentacji slajd ze spisem treści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uruchamia pokaz slajdów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projektuje wygląd slajdów zgodnie z ogólnie przyjętymi zasadami dobrych prezentacji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dodaje do slajdów obrazy, grafiki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SmartArt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elementów na slajdach animacje i zmienia ich parametry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niestandardowy pokaz slajdów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nagrywa zawartość ekranu i umieszcza nagranie w prezentacji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wyrównuje elementy na slajdzie w pionie i w poziomie oraz względem innych elementów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slajdów dźwięki i filmy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slajdów efekty przejścia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do slajdów hiperłącza i przyciski akcji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prezentacje multimedialne, wykorzystując narzędzia nieomówione na lekcji</w:t>
            </w:r>
          </w:p>
        </w:tc>
      </w:tr>
      <w:tr>
        <w:trPr/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5.2. Tworzenie i obróbka filmów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27. i 28. Tworzenie i obróbka filmów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tworzy projekt filmu w programie Shotcut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nowe klipy do projektu filmu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wymienia rodzaje formatów plików filmowych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przejścia między klipami w projekcie filmu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usuwa fragmenty filmu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zapisuje film w różnych formatach wideo</w:t>
            </w:r>
          </w:p>
        </w:tc>
        <w:tc>
          <w:tcPr>
            <w:tcW w:w="21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napisy do filmu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filtry do scen w filmie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dodaje ścieżkę dźwiękową do filmu</w:t>
            </w:r>
          </w:p>
        </w:tc>
        <w:tc>
          <w:tcPr>
            <w:tcW w:w="219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przygotowuje projekt filmowy o przemyślanej i zaplanowanej fabule, z wykorzystaniem różnych możliwości programu Shotcut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1270" distL="0" distR="5080" simplePos="0" locked="0" layoutInCell="0" allowOverlap="1" relativeHeight="12" wp14:anchorId="7111B04D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635" t="0" r="0" b="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208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right"/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11.95pt;margin-top:26.95pt;width:23.5pt;height:16.35pt;mso-wrap-style:square;v-text-anchor:middle;mso-position-horizontal:right;mso-position-horizontal-relative:page" wp14:anchorId="7111B04D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t>6</w:t>
                    </w:r>
                    <w:r>
                      <w:rPr>
                        <w:sz w:val="16"/>
                        <w:szCs w:val="16"/>
                        <w:rFonts w:cs="Calibri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270" distL="0" distR="0" simplePos="0" locked="0" layoutInCell="0" allowOverlap="1" relativeHeight="24" wp14:anchorId="2010C9E2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3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2240" cy="20844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0pt;margin-top:27.1pt;width:220.6pt;height:16.35pt;mso-wrap-style:square;v-text-anchor:middle;mso-position-horizontal:left;mso-position-horizontal-relative:margin" wp14:anchorId="2010C9E2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c1097"/>
    <w:rPr/>
  </w:style>
  <w:style w:type="character" w:styleId="StopkaZnak" w:customStyle="1">
    <w:name w:val="Stopka Znak"/>
    <w:basedOn w:val="DefaultParagraphFont"/>
    <w:uiPriority w:val="99"/>
    <w:qFormat/>
    <w:rsid w:val="001c109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a01b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53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153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15310"/>
    <w:rPr>
      <w:b/>
      <w:bCs/>
      <w:sz w:val="20"/>
      <w:szCs w:val="20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560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10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c10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01b8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153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15310"/>
    <w:pPr/>
    <w:rPr>
      <w:b/>
      <w:bCs/>
    </w:rPr>
  </w:style>
  <w:style w:type="paragraph" w:styleId="Revision">
    <w:name w:val="Revision"/>
    <w:uiPriority w:val="99"/>
    <w:semiHidden/>
    <w:qFormat/>
    <w:rsid w:val="00312e2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6b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9255-B8AF-4559-ADDA-09E389E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LibreOffice/7.4.3.2$Windows_X86_64 LibreOffice_project/1048a8393ae2eeec98dff31b5c133c5f1d08b890</Application>
  <AppVersion>15.0000</AppVersion>
  <Pages>6</Pages>
  <Words>1414</Words>
  <Characters>8541</Characters>
  <CharactersWithSpaces>9646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2024-08-09T08:03:00Z</dcterms:created>
  <dc:creator>Krzys Spalinski</dc:creator>
  <dc:description/>
  <dc:language>pl-PL</dc:language>
  <cp:lastModifiedBy/>
  <dcterms:modified xsi:type="dcterms:W3CDTF">2025-09-07T14:17:46Z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